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942"/>
        <w:gridCol w:w="4078"/>
      </w:tblGrid>
      <w:tr w:rsidR="001D070E">
        <w:trPr>
          <w:trHeight w:val="1872"/>
        </w:trPr>
        <w:tc>
          <w:tcPr>
            <w:tcW w:w="2902" w:type="dxa"/>
          </w:tcPr>
          <w:p w:rsidR="001D070E" w:rsidRDefault="001D070E">
            <w:pPr>
              <w:pStyle w:val="ad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942" w:type="dxa"/>
            <w:tcMar>
              <w:left w:w="10" w:type="dxa"/>
              <w:right w:w="10" w:type="dxa"/>
            </w:tcMar>
          </w:tcPr>
          <w:p w:rsidR="001D070E" w:rsidRDefault="001D070E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07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070E" w:rsidRDefault="00B20F8E">
            <w:pPr>
              <w:spacing w:after="0" w:line="276" w:lineRule="auto"/>
              <w:ind w:left="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1D070E" w:rsidRDefault="00B20F8E">
            <w:pPr>
              <w:spacing w:after="0" w:line="276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городского округа Домодедово Московской области</w:t>
            </w:r>
          </w:p>
          <w:p w:rsidR="001D070E" w:rsidRDefault="00B20F8E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$orderNum$</w:t>
            </w:r>
          </w:p>
        </w:tc>
      </w:tr>
    </w:tbl>
    <w:p w:rsidR="001D070E" w:rsidRDefault="001D070E">
      <w:pPr>
        <w:spacing w:after="0" w:line="276" w:lineRule="auto"/>
        <w:ind w:left="0" w:firstLine="709"/>
        <w:rPr>
          <w:sz w:val="28"/>
          <w:szCs w:val="28"/>
        </w:rPr>
      </w:pPr>
    </w:p>
    <w:p w:rsidR="001D070E" w:rsidRDefault="001D070E">
      <w:pPr>
        <w:spacing w:after="0" w:line="276" w:lineRule="auto"/>
        <w:ind w:left="0" w:firstLine="709"/>
        <w:rPr>
          <w:sz w:val="28"/>
          <w:szCs w:val="28"/>
        </w:rPr>
      </w:pPr>
    </w:p>
    <w:p w:rsidR="001D070E" w:rsidRDefault="00B20F8E">
      <w:pPr>
        <w:pStyle w:val="10"/>
        <w:spacing w:before="0" w:after="0" w:line="276" w:lineRule="auto"/>
        <w:ind w:left="0" w:firstLine="709"/>
        <w:jc w:val="center"/>
        <w:rPr>
          <w:rFonts w:hint="eastAsia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:rsidR="001D070E" w:rsidRDefault="00B20F8E">
      <w:pPr>
        <w:pStyle w:val="10"/>
        <w:spacing w:before="0" w:after="0" w:line="276" w:lineRule="auto"/>
        <w:ind w:left="0" w:firstLine="709"/>
        <w:jc w:val="center"/>
        <w:rPr>
          <w:rFonts w:hint="eastAsia"/>
        </w:rPr>
      </w:pPr>
      <w:r>
        <w:rPr>
          <w:rFonts w:ascii="Times New Roman" w:hAnsi="Times New Roman"/>
        </w:rPr>
        <w:t>муниципальной услуги «Выдача ордера на право производства земляных работ на территории городского округа Домодедово Московской области»</w:t>
      </w:r>
    </w:p>
    <w:p w:rsidR="001D070E" w:rsidRDefault="001D070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0" w:name="_Toc125717089"/>
      <w:bookmarkEnd w:id="0"/>
      <w:r>
        <w:rPr>
          <w:b w:val="0"/>
          <w:bCs w:val="0"/>
          <w:sz w:val="28"/>
          <w:szCs w:val="28"/>
        </w:rPr>
        <w:t>1. Предмет регулирования административного регламента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городского округа Домодедово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Домодедово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 Перечень принятых сокращений: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1.2.2. ГИСОГД – государственная информационная система обеспечения градостроительной деятельности Московской области.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1.2.7. Электронный образ документа – электронная копия документа, полученная путем сканирования бумажного носителя с сохранением его реквизитов.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 (или) муниципальных услуг.</w:t>
      </w:r>
    </w:p>
    <w:p w:rsidR="004C1A14" w:rsidRPr="004C1A14" w:rsidRDefault="00B20F8E" w:rsidP="009B03E7">
      <w:pPr>
        <w:pStyle w:val="a0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1.5. Проведение любых видов земляных работ без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разрешения (ордера) запрещается,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документов, 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="00B16C8B">
        <w:rPr>
          <w:sz w:val="28"/>
          <w:szCs w:val="28"/>
        </w:rPr>
        <w:t>федеральным законодательством</w:t>
      </w:r>
      <w:bookmarkStart w:id="1" w:name="_GoBack"/>
      <w:bookmarkEnd w:id="1"/>
      <w:r w:rsidR="009B03E7">
        <w:rPr>
          <w:sz w:val="28"/>
          <w:szCs w:val="28"/>
        </w:rPr>
        <w:t xml:space="preserve">, </w:t>
      </w:r>
      <w:r w:rsidR="00E54F03">
        <w:rPr>
          <w:sz w:val="28"/>
          <w:szCs w:val="28"/>
        </w:rPr>
        <w:t>в том числе</w:t>
      </w:r>
      <w:r w:rsidR="009B03E7">
        <w:rPr>
          <w:sz w:val="28"/>
          <w:szCs w:val="28"/>
        </w:rPr>
        <w:t xml:space="preserve"> </w:t>
      </w:r>
      <w:r w:rsidR="009B03E7" w:rsidRPr="004C1A14">
        <w:rPr>
          <w:sz w:val="28"/>
          <w:szCs w:val="28"/>
        </w:rPr>
        <w:t>в случаях, предусмотренных статьей 5.2 Градостроительног</w:t>
      </w:r>
      <w:r w:rsidR="009B03E7">
        <w:rPr>
          <w:sz w:val="28"/>
          <w:szCs w:val="28"/>
        </w:rPr>
        <w:t>о кодекса Российской Федерации.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 Получение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обязательно,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производстве следующих работ, требующих проведения земляных работ: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1.6.1. строительство, реконструкция объектов капитального строительства,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строительство;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1.6.2. строительство, реконструкция сетей инженерно⁠-⁠технического обеспечения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строительство;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lastRenderedPageBreak/>
        <w:t xml:space="preserve">  </w:t>
      </w:r>
      <w:r w:rsidRPr="00EE3A25">
        <w:rPr>
          <w:sz w:val="28"/>
          <w:szCs w:val="28"/>
        </w:rPr>
        <w:t>1.6.3. инженерно⁠-⁠геологические изыскания;</w:t>
      </w:r>
    </w:p>
    <w:p w:rsidR="001D070E" w:rsidRDefault="00B20F8E">
      <w:pPr>
        <w:pStyle w:val="a0"/>
        <w:spacing w:after="0"/>
        <w:ind w:left="0" w:firstLine="567"/>
      </w:pPr>
      <w:r w:rsidRPr="00EE3A25">
        <w:rPr>
          <w:sz w:val="28"/>
          <w:szCs w:val="28"/>
        </w:rPr>
        <w:t xml:space="preserve">  </w:t>
      </w:r>
      <w:r>
        <w:rPr>
          <w:sz w:val="28"/>
          <w:szCs w:val="28"/>
        </w:rPr>
        <w:t>1.6.4. капитальный, текущий ремонт зданий, строений сооружений, сетей инженерно⁠-⁠технического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планировки дорог;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1.6.5. размещение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установка объектов,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некапитальных объектов,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землях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земельных участках, находящихся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муниципальной собственности, размещение которых может осуществляться без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земельных участков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установления сервитутов;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1.6.6. аварийно⁠-⁠восстановительный ремонт сетей инженерно⁠-⁠технического обеспечения, сооружений;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1.6.7. снос зданий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сооружений, ликвидация сетей инженерно⁠-⁠технического обеспечения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строительство;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1.6.8. проведение археологических полевых работ;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1.6.9. благоустройство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вертикальная планировка территорий,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работ по посадке деревьев, кустарников, благоустройства газонов;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1.6.10. установка опор информационных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рекламных конструкций;</w:t>
      </w:r>
    </w:p>
    <w:p w:rsidR="001D070E" w:rsidRDefault="00B20F8E">
      <w:pPr>
        <w:pStyle w:val="a0"/>
        <w:spacing w:after="0"/>
        <w:ind w:left="0" w:firstLine="567"/>
      </w:pPr>
      <w:r>
        <w:rPr>
          <w:sz w:val="28"/>
          <w:szCs w:val="28"/>
        </w:rPr>
        <w:t xml:space="preserve">  1.6.11. использование земель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земельного участка, находящихся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муниципальной собственности,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проведения инженерных изысканий либо капитального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текущего ремонта линейного объекта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одного года; строительства временных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вспомогательных сооружений (включая ограждения, бытовки, навесы), складирования строительных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материалов, техники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обеспечения строительства, реконструкции линейных объектов</w:t>
      </w:r>
      <w:r w:rsidR="00EE3A25">
        <w:rPr>
          <w:sz w:val="28"/>
          <w:szCs w:val="28"/>
        </w:rPr>
        <w:t xml:space="preserve"> (кроме объектов железнодорожного транспорта)</w:t>
      </w:r>
      <w:r>
        <w:rPr>
          <w:sz w:val="28"/>
          <w:szCs w:val="28"/>
        </w:rPr>
        <w:t xml:space="preserve"> федерального, регионального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местного значения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строительства, реконструкции.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 Круг заявителей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</w:t>
      </w:r>
      <w:r>
        <w:rPr>
          <w:sz w:val="28"/>
          <w:szCs w:val="28"/>
        </w:rPr>
        <w:lastRenderedPageBreak/>
        <w:t>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 Наименование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3.1. Услуга «Выдача ордера на право производства земляных работ на территории городского округа Домодедово Московской области».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4.2. Непосредственное предоставление Услуги осуществляет структурное подразделение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строительства и городской инфраструктуры.</w:t>
      </w:r>
    </w:p>
    <w:p w:rsidR="001D070E" w:rsidRDefault="001D070E">
      <w:pPr>
        <w:spacing w:after="0" w:line="276" w:lineRule="auto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5.1.1.1. в случае, если целью обращения заявителя является выдача ордера на право производства земляных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5.1.1.2. в случае, если целью обращения заявителя является выдача ордера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</w:t>
      </w:r>
      <w:r>
        <w:rPr>
          <w:sz w:val="28"/>
          <w:szCs w:val="28"/>
        </w:rPr>
        <w:lastRenderedPageBreak/>
        <w:t>не более 30 м», который оформляется в соответствии с Приложением 2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5.1.1.3. в случае, если целью обращения заявителя является выдача ордера на право производства аварийно⁠-⁠восстановительных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5.1.1.4. в случае, если целью обращения заявителя является переоформление (продление) ордера на право производства земляных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5.1.1.5. в случае, если целью обращения заявителя является закрытие ордера на право производства работ решение о предоставлении Услуги оформляется в виде: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5.2.2.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E54F03">
        <w:rPr>
          <w:sz w:val="28"/>
          <w:szCs w:val="28"/>
        </w:rPr>
        <w:t>МФЦ;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5.2.3.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1D070E" w:rsidRDefault="001D070E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 Срок предоставления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6.1. 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</w:pPr>
      <w:bookmarkStart w:id="7" w:name="_Toc125717096"/>
      <w:bookmarkEnd w:id="7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>, МФЦ, а также их должностных лиц, работников размещены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  <w:lang w:eastAsia="ru-RU"/>
        </w:rPr>
        <w:t xml:space="preserve"> https://www.domod.ru,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7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8" w:name="_Toc125717097"/>
      <w:bookmarkEnd w:id="8"/>
      <w:r>
        <w:rPr>
          <w:b w:val="0"/>
          <w:bCs w:val="0"/>
          <w:sz w:val="28"/>
          <w:szCs w:val="28"/>
        </w:rPr>
        <w:t>8. Исчерпывающий перечень документов, необходимых для предоставления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</w:t>
      </w:r>
      <w:r>
        <w:rPr>
          <w:sz w:val="28"/>
          <w:szCs w:val="28"/>
        </w:rPr>
        <w:lastRenderedPageBreak/>
        <w:t>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9" w:name="_Toc125717098"/>
      <w:bookmarkEnd w:id="9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8 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9.3. Принятие решения об отказе в 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0" w:name="_Toc125717099_Копия_1"/>
      <w:bookmarkEnd w:id="10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10.1. Основания для приостановления предоставления Услуги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10.4. Заявитель вправе повторно обратиться в Администрацию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1" w:name="_Toc125717100"/>
      <w:bookmarkEnd w:id="11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11.3. Заявителю предоставлена возможность за предоставление Услуги  с использованием платежных сервисов 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11.4. Получение информации о внесении платы за предоставление Услуги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с использованием сведений, содержащихся в Государственной информационной системе государственных и муниципальных платежей.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11.5. В 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2" w:name="_Toc125717101"/>
      <w:bookmarkEnd w:id="12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3" w:name="_Toc125717102"/>
      <w:bookmarkEnd w:id="13"/>
      <w:r>
        <w:rPr>
          <w:b w:val="0"/>
          <w:bCs w:val="0"/>
          <w:sz w:val="28"/>
          <w:szCs w:val="28"/>
        </w:rPr>
        <w:t>13. Срок регистрации запроса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13.1. Срок регистрации запроса в Администрации в случае, если он подан: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обращения;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4" w:name="_Toc125717103"/>
      <w:bookmarkEnd w:id="14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</w:t>
      </w:r>
      <w:r>
        <w:rPr>
          <w:sz w:val="28"/>
          <w:szCs w:val="28"/>
        </w:rPr>
        <w:lastRenderedPageBreak/>
        <w:t>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РПГУ.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5" w:name="_Toc125717104"/>
      <w:bookmarkEnd w:id="15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rStyle w:val="20"/>
          <w:b w:val="0"/>
          <w:sz w:val="28"/>
          <w:szCs w:val="28"/>
          <w:lang w:eastAsia="en-US" w:bidi="ar-SA"/>
        </w:rPr>
        <w:t xml:space="preserve">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16.2. Информационные системы, используемые для предоставления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16.2.1. ВИС;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16.2.2. Модуль МФЦ ЕИС ОУ;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16.2.3. РПГУ.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16.3.2 Предоставление Услуги в МФЦ осуществляется в 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 организации предоставления государственных и муниципальных услуг» (далее – Федеральный закон</w:t>
      </w:r>
      <w:r>
        <w:rPr>
          <w:sz w:val="28"/>
          <w:szCs w:val="28"/>
        </w:rPr>
        <w:br/>
        <w:t>№ 210-ФЗ), постановлением Правительства Российской 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16.3.6. При 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 210-ФЗ.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 для предоставления государственных и муниципальных услуг на территории Московской области, утверждены постановлением Правительства 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6" w:name="_Hlk22122561_Копия_1"/>
      <w:bookmarkEnd w:id="1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7" w:name="_Toc125717106"/>
      <w:bookmarkEnd w:id="1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  <w:jc w:val="center"/>
      </w:pPr>
      <w:r>
        <w:rPr>
          <w:sz w:val="28"/>
          <w:szCs w:val="28"/>
        </w:rPr>
        <w:t>17. Варианты предоставления Услуги</w:t>
      </w:r>
    </w:p>
    <w:p w:rsidR="001D070E" w:rsidRDefault="001D070E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Домодедово,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</w:t>
      </w:r>
      <w:r>
        <w:rPr>
          <w:rStyle w:val="20"/>
          <w:b w:val="0"/>
          <w:sz w:val="28"/>
          <w:szCs w:val="28"/>
          <w:lang w:eastAsia="ru-RU"/>
        </w:rPr>
        <w:t xml:space="preserve"> 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29.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>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1D070E" w:rsidRDefault="00B20F8E">
      <w:pPr>
        <w:tabs>
          <w:tab w:val="left" w:pos="645"/>
        </w:tabs>
        <w:spacing w:after="0" w:line="276" w:lineRule="auto"/>
        <w:ind w:left="0" w:firstLine="709"/>
      </w:pPr>
      <w:r>
        <w:rPr>
          <w:sz w:val="28"/>
          <w:szCs w:val="28"/>
        </w:rPr>
        <w:t>17.1.</w:t>
      </w:r>
      <w:r w:rsidRPr="00E54F03">
        <w:rPr>
          <w:sz w:val="28"/>
          <w:szCs w:val="28"/>
        </w:rPr>
        <w:t>38.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Закрытие ордера на право производства работ.</w:t>
      </w:r>
    </w:p>
    <w:p w:rsidR="001D070E" w:rsidRDefault="00B20F8E">
      <w:pPr>
        <w:pStyle w:val="a0"/>
        <w:tabs>
          <w:tab w:val="left" w:pos="645"/>
        </w:tabs>
        <w:spacing w:after="0"/>
        <w:ind w:left="0" w:firstLine="709"/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 документах.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документах обращается в Администрацию лично, почтовым отправлением, по 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 результате предоставления Услуги документы.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 их исправлении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 лично, почтовым отправлением, по электронной почте (в зависимости от способа обращения с заявлением о необходимости исправления опечаток и ошибок) в срок, не превышающий 3 (три)  рабочих дня со дня регистрации заявления о необходимости исправления опечаток и ошибок.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лично, почтовым отправлением, по электронной почте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(три) рабочих дня со дня регистрации такого заявления.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запрос направлялся посредством РПГУ) либо результат предоставления Услуги (в случае, если запрос направлялся почтовым отправлением, в Администрацию лично, по электронной почте) при личном обращении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Администрацию, почтовым отправлением, по электронной почте в срок, не превышающий 3 (три) рабочих дня со дня обнаружения таких опечаток и ошибок.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18" w:name="_Toc125717108"/>
      <w:bookmarkEnd w:id="18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9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1D070E" w:rsidRDefault="001D070E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1, 2, 3, </w:t>
      </w:r>
      <w:bookmarkStart w:id="19" w:name="__DdeLink__6048_2857491986"/>
      <w:bookmarkEnd w:id="19"/>
      <w:r>
        <w:rPr>
          <w:sz w:val="28"/>
          <w:szCs w:val="28"/>
        </w:rPr>
        <w:t>указанных в подпунктах 17.1.1 ‒ 17.1.3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19.1.3.4. Договор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сетям инженерно⁠-⁠технического обеспечения).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 w:rsidRPr="00E54F03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E54F03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E54F03">
        <w:rPr>
          <w:sz w:val="28"/>
          <w:szCs w:val="28"/>
        </w:rPr>
        <w:t>Проект производства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Проект производства работ содержит: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Инженерно⁠-⁠топографический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«Инженерно⁠-⁠геодезические изыскания для строительства», в Местной системе координат Московской области (МСК⁠-⁠50) и Балтийской системе высот. На инженерно⁠-⁠топографическом плане должны быть нанесены существующие и проектируемые инженерные подземные коммуникации (сооружения). Срок действия инженерно⁠-⁠топографического плана не более 2 лет с момента его изготовления с учетом требований подпункта 5.189⁠-⁠5.199 СП 11⁠-⁠104⁠-⁠97 «Инженерно⁠-⁠геодезические изыскания для строительства».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инженерно⁠-⁠технического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19.1.3.6. 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осуществлять проведение земляных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19.1.5.12.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19.1.7.4.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получение дополнительных сведений от заявителя;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5)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19.1.3 пункта 19.1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19.1.4 пункта 19.1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4C1A14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поступления запроса, направляется заявителю: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РПГУ, по электронной почте, почтовым отправлением;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Межведомственное информационное взаимодействие.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переходе прав;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межведомственные информационные запросы.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19.1.7 пункта 19.1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4C1A14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4, 5, 6, </w:t>
      </w:r>
      <w:bookmarkStart w:id="21" w:name="__DdeLink__6048_2857491986_Copy_1"/>
      <w:bookmarkEnd w:id="21"/>
      <w:r>
        <w:rPr>
          <w:sz w:val="28"/>
          <w:szCs w:val="28"/>
        </w:rPr>
        <w:t>указанных в подпунктах 17.1.4 ‒ 17.1.6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19.2.3.4. Договор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сетям инженерно⁠-⁠технического обеспечения).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 w:rsidRPr="004C1A14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4C1A14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4C1A14">
        <w:rPr>
          <w:sz w:val="28"/>
          <w:szCs w:val="28"/>
        </w:rPr>
        <w:t>Проект производства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Проект производства работ содержит: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Инженерно⁠-⁠топографический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«Инженерно⁠-⁠геодезические изыскания для строительства», в Местной системе координат Московской области (МСК⁠-⁠50) и Балтийской системе высот. На инженерно⁠-⁠топографическом плане должны быть нанесены существующие и проектируемые инженерные подземные коммуникации (сооружения). Срок действия инженерно⁠-⁠топографического плана не более 2 лет с момента его изготовления с учетом требований подпункта 5.189⁠-⁠5.199 СП 11⁠-⁠104⁠-⁠97 «Инженерно⁠-⁠геодезические изыскания для строительства».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инженерно⁠-⁠технического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19.2.3.6. 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осуществлять проведение земляных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19.2.5.12.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19.2.7.4.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получение дополнительных сведений от заявителя;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5)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19.2.3 пункта 19.2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19.2.4 пункта 19.2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E54F03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поступления запроса, направляется заявителю: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РПГУ, по электронной почте, почтовым отправлением;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Межведомственное информационное взаимодействие.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ЕГРЮЛ,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переходе прав;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межведомственные информационные запросы.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19.2.9.4.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19.2.7 пункта 19.2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4C1A14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7, 8, 9, </w:t>
      </w:r>
      <w:bookmarkStart w:id="23" w:name="__DdeLink__6048_2857491986_Copy_2"/>
      <w:bookmarkEnd w:id="23"/>
      <w:r>
        <w:rPr>
          <w:sz w:val="28"/>
          <w:szCs w:val="28"/>
        </w:rPr>
        <w:t>указанных в подпунктах 17.1.7 ‒ 17.1.9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19.3.3.4. Договор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сетям инженерно⁠-⁠технического обеспечения).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 w:rsidRPr="004C1A14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4C1A14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4C1A14">
        <w:rPr>
          <w:sz w:val="28"/>
          <w:szCs w:val="28"/>
        </w:rPr>
        <w:t>Проект производства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Проект производства работ содержит: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⁠-⁠ текстовую часть: с описанием места работ, решением заказчика о проведении работ; наименованием заказчика; исходными данными по проектированию; описанием вида, объемов и продолжительности работ; описанием технологической последовательности выполнения работ, с выделением работ, проводимых на проезжей части улиц и магистралей, пешеходных тротуаров; описанием мероприятий по восстановлению нарушенного благоустройства;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⁠-⁠ графическую часть: схема производства работ на инженерно⁠-⁠топографическом плане М 1:500 с указанием границ проводимых работ, разрытий; расположением проектируемых зданий, сооружений и коммуникаций; временных площадок для складирования грунтов и проведения их рекультивации; временных сооружений, временных подземных, надземных инженерных сетей и коммуникаций с указанием мест подключения временных сетей к действующим сетям; местами размещения грузоподъемной и землеройной техники; сведениями о древесно⁠-⁠кустарниковой и травянистой растительности; зонами отстоя транспорта; местами установки ограждений.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Инженерно⁠-⁠топографический план оформляется в соответствии с требованиями Свода правил СП 47.13330.2016 «Инженерные изыскания для строительства. Основные положения. Актуализированная редакция СНиП 11⁠-⁠02⁠-⁠96» и СП 11⁠-⁠104⁠-⁠97 «Инженерно⁠-⁠геодезические изыскания для строительства», в Местной системе координат Московской области (МСК⁠-⁠50) и Балтийской системе высот. На инженерно⁠-⁠топографическом плане должны быть нанесены существующие и проектируемые инженерные подземные коммуникации (сооружения). Срок действия инженерно⁠-⁠топографического плана не более 2 лет с момента его изготовления с учетом требований подпункта 5.189⁠-⁠5.199 СП 11⁠-⁠104⁠-⁠97 «Инженерно⁠-⁠геодезические изыскания для строительства».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Схема производства работ согласовывается с соответствующими службами, отвечающими за эксплуатацию инженерных коммуникаций, с правообладателями земельных участков, на которых планируется проведение работ.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Разработка проекта может осуществляться заказчиком работ, либо привлекаемым заказчиком на основании договора физическим или юридическим лицом, которые являются членами соответствующей саморегулируемой организации.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Для проведения работ по строительству, реконструкции объектов капитального строительства и сетей инженерно⁠-⁠технического обеспечения, за исключением случаев, когда указанные работы осуществляются на основании разрешения на строительство, а 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 исключением текущего ремонта дорог и тротуаров без изменения профиля и планировки дорог, в состав проекта производства работ могут включаться материалы разделов проектной документации в части подземных инженерных коммуникаций и сооружений, содержащие планы, продольные профили, поперечные профили (разрезы) и иные графические материалы, на которых отражается проектное положение подземных коммуникаций и сооружений, каталоги проектных координат и высот характерных точек проектируемых подземных коммуникаций и сооружений.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Для проведения работ по благоустройству и вертикальной планировке территорий, за исключением работ по посадке деревьев, кустарников, благоустройства газонов, в состав проекта производства работ включается схема благоустройства.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случае проведения земляных работ на землях сельскохозяйственного назначения в проект производства работ должен быть включен проект рекультивации, получивший положительное заключение государственной экологической экспертизы (в случае проведения земляных работ на землях сельскохозяйственного назначения, землях с неразграниченной собственностью, разработки полезных ископаемых, добычи торфа).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19.3.3.6. 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осуществлять проведение земляных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Проектная документация (в случаях, установленных Градостроительным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ЕГРН об основных характеристиках и зарегистрированных правах на объект недвижимости.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19.3.5.12.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19.3.7.4.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межведомственное информационное взаимодействие;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получение дополнительных сведений от заявителя;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5)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19.3.3 пункта 19.3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19.3.4 пункта 19.3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4C1A14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поступления запроса, направляется заявителю: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РПГУ, по электронной почте, почтовым отправлением;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Межведомственное информационное взаимодействие.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система межведомственного электронного взаимодействия,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Федеральную налоговую службу. Наименование вида сведений (сервиса, витрины данных): Предоставление выписки из, ЕГРИП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переходе прав;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 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пять рабочих дней.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межведомственные информационные запросы.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19.3.9.4.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19.3.7 пункта 19.3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4C1A14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варианта 10, </w:t>
      </w:r>
      <w:bookmarkStart w:id="25" w:name="__DdeLink__6048_2857491986_Copy_3"/>
      <w:bookmarkEnd w:id="25"/>
      <w:r>
        <w:rPr>
          <w:sz w:val="28"/>
          <w:szCs w:val="28"/>
        </w:rPr>
        <w:t>указанного в подпункте 17.1.10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виде 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19.4.2. Срок предоставления Услуги составляет 3 (три) рабочих дня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19.4.3.3. Схема строительства газопровода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максимальным давлением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0,3 МПа включительно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протяженностью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30 м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адреса производства работ, кадастрового номера земельного участка,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месторасположения размещаемого объекта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протяженности.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E54F03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19.4.5.12.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19.4.7.5.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19.4.3 пункта 19.4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19.4.4 пункта 19.4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4C1A14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19.4.9.2.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19.4.7 пункта 19.4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4C1A14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РПГУ,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1D070E">
      <w:pPr>
        <w:pStyle w:val="ad"/>
        <w:spacing w:after="0" w:line="276" w:lineRule="auto"/>
        <w:ind w:left="0" w:firstLine="709"/>
      </w:pP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11, 12, 13, 14, 15, 16, 17, 18, 19, </w:t>
      </w:r>
      <w:bookmarkStart w:id="27" w:name="__DdeLink__6048_2857491986_Copy_4"/>
      <w:bookmarkEnd w:id="27"/>
      <w:r>
        <w:rPr>
          <w:sz w:val="28"/>
          <w:szCs w:val="28"/>
        </w:rPr>
        <w:t>указанных в подпунктах 17.1.11 ‒ 17.1.19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виде 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19.5.2. Срок предоставления Услуги составляет 3 (три) рабочих дня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3 (три) рабочих дня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случае необходимости 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инженерных сетях, требующих безотлагательного проведения аварийно⁠-⁠восстановительных работ,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условии невозможности оформления соответствующего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порядке, проведение аварийно⁠-⁠восстановительных работ может быть осуществлено незамедлительно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последующей подачей лицами,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разделе 2 Регламента,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суток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начала аварийно⁠-⁠восстановительных работ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 выдаче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аварийно⁠-⁠восстановительных работ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Продолжительность аварийно⁠-⁠восстановительных работ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инженерных сетях должна составлять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более четырнадцати суток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возникновения аварии.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19.5.3.3. Документ, подтверждающий уведомление организаций, эксплуатирующих инженерные сети, сооружения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коммуникации, расположенные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смежных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аварией земельных участках,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предстоящих аварийных работах.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</w:t>
      </w:r>
      <w:r w:rsidRPr="004C1A14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4C1A14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4C1A14">
        <w:rPr>
          <w:sz w:val="28"/>
          <w:szCs w:val="28"/>
        </w:rPr>
        <w:t>Схема участка работ.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19.5.3.5. Документ, подтверждающий уведомление Единой дежурно⁠-⁠диспетчерской службы.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19.5.5.12.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19.5.7.5.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19.5.3 пункта 19.5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19.5.4 пункта 19.5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E54F03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19.5.9.2.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государственной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19.5.7 пункта 19.5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3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4C1A14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РПГУ,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Модуль МФЦ ЕИС ОУ.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1D070E">
      <w:pPr>
        <w:pStyle w:val="ad"/>
        <w:spacing w:after="0" w:line="276" w:lineRule="auto"/>
        <w:ind w:left="0" w:firstLine="709"/>
      </w:pP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20, 21, 22, 23, 24, 25, 26, 27, 28, </w:t>
      </w:r>
      <w:bookmarkStart w:id="29" w:name="__DdeLink__6048_2857491986_Copy_5"/>
      <w:bookmarkEnd w:id="29"/>
      <w:r>
        <w:rPr>
          <w:sz w:val="28"/>
          <w:szCs w:val="28"/>
        </w:rPr>
        <w:t>указанных в подпунктах 17.1.20 ‒ 17.1.28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19.6.2. Срок предоставления Услуги составляет 5 (пять) рабочих дней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5 (пять) рабочих дней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осуществляется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менее чем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 дней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истечения срока действия ранее выданного ордера.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4C1A14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19.6.3.3. 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смены исполнителя работ).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19.6.3.4. Проект производства работ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изменения технических решений).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19.6.5.12.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подача запроса на переоформление (продление) действия ордера на право производства земляных работ позднее 20 рабочих дней после истечения срока действия ранее выданного ордера;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19.6.7.7.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19.6.3 пункта 19.6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19.6.4 пункта 19.6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E54F03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19.6.9.2.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19.6.7 пункта 19.6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4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E54F03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вариантов 29, 30, 31, 32, 33, 34, 35, 36, 37, 38, </w:t>
      </w:r>
      <w:bookmarkStart w:id="31" w:name="__DdeLink__6048_2857491986_Copy_6"/>
      <w:bookmarkEnd w:id="31"/>
      <w:r>
        <w:rPr>
          <w:sz w:val="28"/>
          <w:szCs w:val="28"/>
        </w:rPr>
        <w:t>указанных в подпунктах 17.1.29 ‒ 17.1.38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19.7.1. Результатом предоставления Услуги является: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 виде 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19.7.2. Срок предоставления Услуги составляет 10 (десять) рабочих дней со дня регистрации запроса в Администрации.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32" w:name="_anchor_96_Копия_1_Copy_6"/>
      <w:bookmarkEnd w:id="32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 производства земляных работ позднее 3 рабочих дней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19.7.3.1. Запрос по 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его подписание, заверен печатью </w:t>
      </w:r>
      <w:r w:rsidRPr="00E54F0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наличии);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19.7.3.2. Документ, подтверждающий полномочия представителя заявителя (в случае обращения представителя заявителя).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19.7.3.3. Акт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проведении работ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При подаче запроса: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2) 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C1A14">
        <w:rPr>
          <w:sz w:val="28"/>
          <w:szCs w:val="28"/>
        </w:rPr>
        <w:t>Администрации);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3) 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4) 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19.7.5.1. 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19.7.5.3. заявителем представлен неполный комплект документов, необходимых для предоставления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19.7.5.7.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19.7.5.8. обращение за предоставлением иной Услуги;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 xml:space="preserve">19.7.5.12.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составе одного запроса;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одного запроса.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1D070E" w:rsidRDefault="00B20F8E">
      <w:pPr>
        <w:spacing w:after="0" w:line="276" w:lineRule="auto"/>
        <w:ind w:left="0" w:firstLine="709"/>
      </w:pPr>
      <w:r>
        <w:rPr>
          <w:sz w:val="28"/>
          <w:szCs w:val="28"/>
        </w:rPr>
        <w:t>19.7.7.6.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2) получение дополнительных сведений от заявителя;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4) 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ВИС, РПГУ,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19.7.3 пункта 19.7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19.7.4 пункта 19.7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подписание запроса).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требованиями законодательства Российской Федерации).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по форме согласно Приложению </w:t>
      </w:r>
      <w:r w:rsidRPr="004C1A14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 xml:space="preserve">Регламенту.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него документов.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РПГУ,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законодательством Российской Федерации.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заседании рабочей группы структурных подразделений.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двух рабочих дней.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приостановления предоставления Услуги отсутствуют.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19.7.9.3.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19.7.7 пункта 19.7 Регламента.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 форме согласно Приложению 5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ее предоставлении по форме согласно Приложению </w:t>
      </w:r>
      <w:r w:rsidRPr="00E54F03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E54F03">
        <w:rPr>
          <w:sz w:val="28"/>
          <w:szCs w:val="28"/>
        </w:rPr>
        <w:t>Регламенту.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Администрация, ВИС.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решения.</w:t>
      </w:r>
    </w:p>
    <w:p w:rsidR="001D070E" w:rsidRDefault="00B20F8E">
      <w:pPr>
        <w:pStyle w:val="a0"/>
        <w:spacing w:after="0"/>
        <w:ind w:left="0" w:firstLine="709"/>
      </w:pPr>
      <w:r w:rsidRPr="004C1A14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4C1A14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4C1A14">
        <w:rPr>
          <w:sz w:val="28"/>
          <w:szCs w:val="28"/>
        </w:rPr>
        <w:t>Предоставление результата предоставления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4C1A14">
        <w:rPr>
          <w:sz w:val="28"/>
          <w:szCs w:val="28"/>
        </w:rPr>
        <w:t>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Модуль МФЦ ЕИС ОУ, РПГУ.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РПГУ.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печатью </w:t>
      </w:r>
      <w:r w:rsidRPr="004C1A14">
        <w:rPr>
          <w:sz w:val="28"/>
          <w:szCs w:val="28"/>
        </w:rPr>
        <w:t xml:space="preserve">МФЦ. 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юридических лиц).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Местом выполнения административного действия (процедуры) является Модуль МФЦ ЕИС ОУ, Администрация.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4C1A14">
        <w:rPr>
          <w:sz w:val="28"/>
          <w:szCs w:val="28"/>
        </w:rPr>
        <w:t>(представителю заявителя) результат предоставления Услуги.</w:t>
      </w:r>
    </w:p>
    <w:p w:rsidR="001D070E" w:rsidRDefault="00B20F8E">
      <w:pPr>
        <w:pStyle w:val="ad"/>
        <w:spacing w:after="0" w:line="276" w:lineRule="auto"/>
        <w:ind w:left="0" w:firstLine="709"/>
      </w:pPr>
      <w:r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D070E" w:rsidRDefault="001D070E">
      <w:pPr>
        <w:pStyle w:val="ad"/>
        <w:spacing w:after="0" w:line="276" w:lineRule="auto"/>
        <w:ind w:left="0" w:firstLine="709"/>
      </w:pPr>
    </w:p>
    <w:p w:rsidR="001D070E" w:rsidRDefault="001D070E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3" w:name="Par372"/>
      <w:bookmarkStart w:id="34" w:name="_Toc125717110"/>
      <w:bookmarkEnd w:id="33"/>
      <w:bookmarkEnd w:id="34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5" w:name="_Toc125717111"/>
      <w:bookmarkEnd w:id="35"/>
      <w:r>
        <w:rPr>
          <w:b w:val="0"/>
          <w:bCs w:val="0"/>
          <w:sz w:val="28"/>
          <w:szCs w:val="28"/>
        </w:rPr>
        <w:t>20. Порядок осуществления текущего контроля за соблюдением</w:t>
      </w: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r>
        <w:rPr>
          <w:b w:val="0"/>
          <w:bCs w:val="0"/>
          <w:sz w:val="28"/>
          <w:szCs w:val="28"/>
        </w:rPr>
        <w:t>и исполнением ответственными должностными лицами Администрации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20.2.1. Независимость.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20.2.2. Тщательность.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уполномоченное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1D070E" w:rsidRDefault="001D070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6" w:name="_Toc125717112"/>
      <w:bookmarkEnd w:id="36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 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ходе плановых и внеплановых проверок полноты и качества предоставления Услуги нарушений исполнения положений законодательства Российской 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7" w:name="_Toc125717113"/>
      <w:bookmarkEnd w:id="37"/>
      <w:r>
        <w:rPr>
          <w:b w:val="0"/>
          <w:bCs w:val="0"/>
          <w:sz w:val="28"/>
          <w:szCs w:val="28"/>
        </w:rPr>
        <w:t>22. Ответственность должностных лиц Администрации за решения и действия (бездействие), принимаемые (осуществляемые) ими в ходе предоставления Услуги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8" w:name="_Toc125717114"/>
      <w:bookmarkEnd w:id="38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1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39" w:name="_Toc125717115"/>
      <w:bookmarkEnd w:id="39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 их должностных лиц, работников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40" w:name="_Toc125717116"/>
      <w:bookmarkEnd w:id="40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2"/>
        <w:spacing w:before="0" w:after="0" w:line="276" w:lineRule="auto"/>
        <w:ind w:firstLine="709"/>
        <w:jc w:val="center"/>
        <w:rPr>
          <w:b w:val="0"/>
          <w:bCs w:val="0"/>
        </w:rPr>
      </w:pPr>
      <w:bookmarkStart w:id="41" w:name="_Toc125717117"/>
      <w:bookmarkStart w:id="42" w:name="_anchor_96"/>
      <w:bookmarkEnd w:id="41"/>
      <w:bookmarkEnd w:id="42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1D070E" w:rsidRDefault="001D070E"/>
    <w:p w:rsidR="001D070E" w:rsidRDefault="001D070E">
      <w:pPr>
        <w:pStyle w:val="a0"/>
        <w:spacing w:after="0"/>
        <w:ind w:left="0" w:firstLine="709"/>
        <w:rPr>
          <w:sz w:val="28"/>
          <w:szCs w:val="28"/>
        </w:rPr>
      </w:pP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работников».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ru-RU"/>
        </w:rPr>
        <w:t>городского округа Домодедово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Администрацией, </w:t>
      </w:r>
      <w:r>
        <w:rPr>
          <w:sz w:val="28"/>
          <w:szCs w:val="28"/>
        </w:rPr>
        <w:t>МФЦ, Учредителем МФЦ.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25.6.2. В удовлетворении жалобы отказывается.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1D070E" w:rsidRDefault="00B20F8E">
      <w:pPr>
        <w:pStyle w:val="a0"/>
        <w:spacing w:after="0"/>
        <w:ind w:left="0" w:firstLine="709"/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sectPr w:rsidR="001D070E">
      <w:headerReference w:type="even" r:id="rId7"/>
      <w:headerReference w:type="default" r:id="rId8"/>
      <w:headerReference w:type="first" r:id="rId9"/>
      <w:pgSz w:w="11906" w:h="16838"/>
      <w:pgMar w:top="1741" w:right="850" w:bottom="1134" w:left="1134" w:header="1134" w:footer="0" w:gutter="0"/>
      <w:cols w:space="720"/>
      <w:formProt w:val="0"/>
      <w:titlePg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02" w:rsidRDefault="00A51702">
      <w:pPr>
        <w:spacing w:after="0" w:line="240" w:lineRule="auto"/>
      </w:pPr>
      <w:r>
        <w:separator/>
      </w:r>
    </w:p>
  </w:endnote>
  <w:endnote w:type="continuationSeparator" w:id="0">
    <w:p w:rsidR="00A51702" w:rsidRDefault="00A51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CC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02" w:rsidRDefault="00A51702">
      <w:pPr>
        <w:spacing w:after="0" w:line="240" w:lineRule="auto"/>
      </w:pPr>
      <w:r>
        <w:separator/>
      </w:r>
    </w:p>
  </w:footnote>
  <w:footnote w:type="continuationSeparator" w:id="0">
    <w:p w:rsidR="00A51702" w:rsidRDefault="00A51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70E" w:rsidRDefault="001D070E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70E" w:rsidRDefault="00B20F8E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16C8B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70E" w:rsidRDefault="001D070E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0235"/>
    <w:multiLevelType w:val="multilevel"/>
    <w:tmpl w:val="C638D21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086A1B"/>
    <w:multiLevelType w:val="multilevel"/>
    <w:tmpl w:val="ACFCE7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720224"/>
    <w:multiLevelType w:val="multilevel"/>
    <w:tmpl w:val="AEEC49E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7FD1EB7"/>
    <w:multiLevelType w:val="multilevel"/>
    <w:tmpl w:val="F662BB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0E"/>
    <w:rsid w:val="001D070E"/>
    <w:rsid w:val="004C1A14"/>
    <w:rsid w:val="00520E32"/>
    <w:rsid w:val="005E6A22"/>
    <w:rsid w:val="009B03E7"/>
    <w:rsid w:val="00A51702"/>
    <w:rsid w:val="00B16C8B"/>
    <w:rsid w:val="00B20F8E"/>
    <w:rsid w:val="00E54F03"/>
    <w:rsid w:val="00E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ABA2"/>
  <w15:docId w15:val="{0117155A-5F57-4BFD-A7B6-05E1B57A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10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10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1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a5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7">
    <w:name w:val="Основной текст Знак"/>
    <w:basedOn w:val="a1"/>
    <w:qFormat/>
  </w:style>
  <w:style w:type="character" w:styleId="a8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a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0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1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HeaderandFooter"/>
  </w:style>
  <w:style w:type="paragraph" w:customStyle="1" w:styleId="HeaderLeft">
    <w:name w:val="Header Left"/>
    <w:basedOn w:val="af2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3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af4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5">
    <w:name w:val="Balloon Text"/>
    <w:basedOn w:val="a"/>
    <w:link w:val="af6"/>
    <w:uiPriority w:val="99"/>
    <w:semiHidden/>
    <w:unhideWhenUsed/>
    <w:rsid w:val="009B03E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B03E7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29793</Words>
  <Characters>169826</Characters>
  <Application>Microsoft Office Word</Application>
  <DocSecurity>0</DocSecurity>
  <Lines>1415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Дремов И.Ю.</dc:creator>
  <dc:description/>
  <cp:lastModifiedBy>Иванцова Н.А.</cp:lastModifiedBy>
  <cp:revision>5</cp:revision>
  <cp:lastPrinted>2025-10-23T09:43:00Z</cp:lastPrinted>
  <dcterms:created xsi:type="dcterms:W3CDTF">2025-10-23T09:22:00Z</dcterms:created>
  <dcterms:modified xsi:type="dcterms:W3CDTF">2025-10-23T13:36:00Z</dcterms:modified>
  <dc:language>en-US</dc:language>
</cp:coreProperties>
</file>